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04D" w:rsidRDefault="00B5038A" w:rsidP="003B47F9">
      <w:pPr>
        <w:jc w:val="center"/>
        <w:rPr>
          <w:b/>
          <w:sz w:val="72"/>
        </w:rPr>
      </w:pPr>
      <w:r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4.95pt;margin-top:49.15pt;width:520.55pt;height:638pt;z-index:-251658752;mso-position-horizontal-relative:text;mso-position-vertical-relative:text;mso-width-relative:page;mso-height-relative:page" stroked="t" strokecolor="black [3213]" strokeweight="4.5pt">
            <v:imagedata r:id="rId5" o:title="mapa fisico" croptop="1390f" cropbottom="2979f" cropleft="2836f" cropright="3309f" gain="2.5" blacklevel="19661f"/>
          </v:shape>
        </w:pict>
      </w:r>
      <w:r w:rsidR="003B47F9" w:rsidRPr="003B47F9">
        <w:rPr>
          <w:b/>
          <w:sz w:val="48"/>
        </w:rPr>
        <w:t>MAPA FISICO DE COLOMBIA</w:t>
      </w:r>
    </w:p>
    <w:p w:rsidR="00F8004D" w:rsidRPr="00F8004D" w:rsidRDefault="00F8004D" w:rsidP="00F8004D">
      <w:pPr>
        <w:rPr>
          <w:sz w:val="72"/>
        </w:rPr>
      </w:pPr>
    </w:p>
    <w:p w:rsidR="00F8004D" w:rsidRPr="00F8004D" w:rsidRDefault="00F8004D" w:rsidP="00F8004D">
      <w:pPr>
        <w:rPr>
          <w:sz w:val="72"/>
        </w:rPr>
      </w:pPr>
    </w:p>
    <w:p w:rsidR="00F8004D" w:rsidRPr="00F8004D" w:rsidRDefault="00F8004D" w:rsidP="00F8004D">
      <w:pPr>
        <w:rPr>
          <w:sz w:val="72"/>
        </w:rPr>
      </w:pPr>
    </w:p>
    <w:p w:rsidR="00F8004D" w:rsidRPr="00F8004D" w:rsidRDefault="00F8004D" w:rsidP="00F8004D">
      <w:pPr>
        <w:rPr>
          <w:sz w:val="72"/>
        </w:rPr>
      </w:pPr>
    </w:p>
    <w:p w:rsidR="00F8004D" w:rsidRPr="00F8004D" w:rsidRDefault="00F8004D" w:rsidP="00F8004D">
      <w:pPr>
        <w:rPr>
          <w:sz w:val="72"/>
        </w:rPr>
      </w:pPr>
    </w:p>
    <w:p w:rsidR="00F8004D" w:rsidRPr="00F8004D" w:rsidRDefault="00F8004D" w:rsidP="00F8004D">
      <w:pPr>
        <w:rPr>
          <w:sz w:val="72"/>
        </w:rPr>
      </w:pPr>
    </w:p>
    <w:p w:rsidR="00F8004D" w:rsidRPr="00F8004D" w:rsidRDefault="00F8004D" w:rsidP="00F8004D">
      <w:pPr>
        <w:rPr>
          <w:sz w:val="72"/>
        </w:rPr>
      </w:pPr>
    </w:p>
    <w:p w:rsidR="00F8004D" w:rsidRPr="00F8004D" w:rsidRDefault="00F8004D" w:rsidP="00F8004D">
      <w:pPr>
        <w:rPr>
          <w:sz w:val="72"/>
        </w:rPr>
      </w:pPr>
    </w:p>
    <w:p w:rsidR="00F8004D" w:rsidRPr="00F8004D" w:rsidRDefault="00F8004D" w:rsidP="00F8004D">
      <w:pPr>
        <w:rPr>
          <w:sz w:val="72"/>
        </w:rPr>
      </w:pPr>
    </w:p>
    <w:p w:rsidR="00F8004D" w:rsidRPr="00F8004D" w:rsidRDefault="00F8004D" w:rsidP="00F8004D">
      <w:pPr>
        <w:rPr>
          <w:sz w:val="72"/>
        </w:rPr>
      </w:pPr>
    </w:p>
    <w:p w:rsidR="00F8004D" w:rsidRDefault="00F8004D" w:rsidP="00F8004D">
      <w:pPr>
        <w:rPr>
          <w:sz w:val="72"/>
        </w:rPr>
      </w:pPr>
    </w:p>
    <w:p w:rsidR="00926217" w:rsidRDefault="00926217" w:rsidP="00F8004D">
      <w:pPr>
        <w:jc w:val="center"/>
        <w:rPr>
          <w:sz w:val="72"/>
        </w:rPr>
      </w:pPr>
    </w:p>
    <w:p w:rsidR="00F8004D" w:rsidRPr="00F8004D" w:rsidRDefault="00F8004D" w:rsidP="00F8004D">
      <w:pPr>
        <w:jc w:val="center"/>
        <w:rPr>
          <w:sz w:val="52"/>
        </w:rPr>
      </w:pPr>
      <w:r w:rsidRPr="00F8004D">
        <w:rPr>
          <w:sz w:val="52"/>
        </w:rPr>
        <w:lastRenderedPageBreak/>
        <w:t>Instrucciones mapa físico: cordilleras Colombianas.</w:t>
      </w:r>
    </w:p>
    <w:p w:rsidR="00F8004D" w:rsidRPr="00F8004D" w:rsidRDefault="00F8004D" w:rsidP="00F8004D">
      <w:pPr>
        <w:pStyle w:val="Prrafodelista"/>
        <w:numPr>
          <w:ilvl w:val="0"/>
          <w:numId w:val="1"/>
        </w:numPr>
        <w:jc w:val="both"/>
        <w:rPr>
          <w:sz w:val="32"/>
        </w:rPr>
      </w:pPr>
      <w:r w:rsidRPr="00F8004D">
        <w:rPr>
          <w:sz w:val="32"/>
        </w:rPr>
        <w:t>Use la técnica de papel mantequilla para calcar el mapa.</w:t>
      </w:r>
    </w:p>
    <w:p w:rsidR="00F8004D" w:rsidRPr="00F8004D" w:rsidRDefault="00F8004D" w:rsidP="00F8004D">
      <w:pPr>
        <w:pStyle w:val="Prrafodelista"/>
        <w:numPr>
          <w:ilvl w:val="0"/>
          <w:numId w:val="1"/>
        </w:numPr>
        <w:jc w:val="both"/>
        <w:rPr>
          <w:sz w:val="32"/>
        </w:rPr>
      </w:pPr>
      <w:r w:rsidRPr="00F8004D">
        <w:rPr>
          <w:sz w:val="32"/>
        </w:rPr>
        <w:t>Pinte en ambos mapas los océanos atlántico y pacífico de color azul, coloque el nombre a cada uno.</w:t>
      </w:r>
    </w:p>
    <w:p w:rsidR="00F8004D" w:rsidRPr="00F8004D" w:rsidRDefault="00F8004D" w:rsidP="00F8004D">
      <w:pPr>
        <w:pStyle w:val="Prrafodelista"/>
        <w:numPr>
          <w:ilvl w:val="0"/>
          <w:numId w:val="1"/>
        </w:numPr>
        <w:jc w:val="both"/>
        <w:rPr>
          <w:sz w:val="32"/>
        </w:rPr>
      </w:pPr>
      <w:r w:rsidRPr="00F8004D">
        <w:rPr>
          <w:sz w:val="32"/>
        </w:rPr>
        <w:t>Pinte los países vecinos de color gris y coloque el nombre correspondiente a cada uno.</w:t>
      </w:r>
    </w:p>
    <w:p w:rsidR="00F8004D" w:rsidRPr="00F8004D" w:rsidRDefault="00F8004D" w:rsidP="00F8004D">
      <w:pPr>
        <w:pStyle w:val="Prrafodelista"/>
        <w:numPr>
          <w:ilvl w:val="0"/>
          <w:numId w:val="1"/>
        </w:numPr>
        <w:jc w:val="both"/>
        <w:rPr>
          <w:sz w:val="32"/>
        </w:rPr>
      </w:pPr>
      <w:r w:rsidRPr="00F8004D">
        <w:rPr>
          <w:sz w:val="32"/>
        </w:rPr>
        <w:t>Pinte únicamente las 3 cordilleras dentro del mapa con color café oscuro y coloque el nombre correspondiente a cada una.</w:t>
      </w:r>
    </w:p>
    <w:p w:rsidR="00F8004D" w:rsidRPr="00F8004D" w:rsidRDefault="00F8004D" w:rsidP="00F8004D">
      <w:pPr>
        <w:pStyle w:val="Prrafodelista"/>
        <w:jc w:val="both"/>
        <w:rPr>
          <w:sz w:val="32"/>
        </w:rPr>
      </w:pPr>
      <w:r w:rsidRPr="00F8004D">
        <w:rPr>
          <w:sz w:val="32"/>
        </w:rPr>
        <w:t>( cordillera occidental, cordillera central y cordillera oriental)</w:t>
      </w:r>
    </w:p>
    <w:p w:rsidR="00F8004D" w:rsidRDefault="00F8004D" w:rsidP="00F8004D">
      <w:pPr>
        <w:pStyle w:val="Prrafodelista"/>
        <w:numPr>
          <w:ilvl w:val="0"/>
          <w:numId w:val="1"/>
        </w:numPr>
        <w:jc w:val="both"/>
        <w:rPr>
          <w:sz w:val="32"/>
        </w:rPr>
      </w:pPr>
      <w:r>
        <w:rPr>
          <w:sz w:val="32"/>
        </w:rPr>
        <w:t>Con Color azul pinte la línea que separa las cordilleras occidental y central. Haga lo mismo con la línea que separa la cordillera central y la oriental. Sobre estas líneas ubique el nombre a los ríos Cauca y Magdalena.</w:t>
      </w: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Default="00F8004D" w:rsidP="00F8004D">
      <w:pPr>
        <w:jc w:val="both"/>
        <w:rPr>
          <w:sz w:val="32"/>
        </w:rPr>
      </w:pPr>
    </w:p>
    <w:p w:rsidR="00F8004D" w:rsidRPr="00F8004D" w:rsidRDefault="00F8004D" w:rsidP="00F8004D">
      <w:pPr>
        <w:jc w:val="center"/>
        <w:rPr>
          <w:sz w:val="52"/>
        </w:rPr>
      </w:pPr>
      <w:r w:rsidRPr="00F8004D">
        <w:rPr>
          <w:sz w:val="52"/>
        </w:rPr>
        <w:lastRenderedPageBreak/>
        <w:t xml:space="preserve">Instrucciones mapa físico: </w:t>
      </w:r>
      <w:r>
        <w:rPr>
          <w:sz w:val="52"/>
        </w:rPr>
        <w:t>Sistemas Montañosos Periféricos</w:t>
      </w:r>
    </w:p>
    <w:p w:rsidR="00F8004D" w:rsidRPr="00F8004D" w:rsidRDefault="00F8004D" w:rsidP="00F8004D">
      <w:pPr>
        <w:pStyle w:val="Prrafodelista"/>
        <w:numPr>
          <w:ilvl w:val="0"/>
          <w:numId w:val="2"/>
        </w:numPr>
        <w:jc w:val="both"/>
        <w:rPr>
          <w:sz w:val="32"/>
        </w:rPr>
      </w:pPr>
      <w:r w:rsidRPr="00F8004D">
        <w:rPr>
          <w:sz w:val="32"/>
        </w:rPr>
        <w:t>Use la técnica de papel mantequilla para calcar el mapa.</w:t>
      </w:r>
    </w:p>
    <w:p w:rsidR="00F8004D" w:rsidRPr="00F8004D" w:rsidRDefault="00F8004D" w:rsidP="00F8004D">
      <w:pPr>
        <w:pStyle w:val="Prrafodelista"/>
        <w:numPr>
          <w:ilvl w:val="0"/>
          <w:numId w:val="2"/>
        </w:numPr>
        <w:jc w:val="both"/>
        <w:rPr>
          <w:sz w:val="32"/>
        </w:rPr>
      </w:pPr>
      <w:r w:rsidRPr="00F8004D">
        <w:rPr>
          <w:sz w:val="32"/>
        </w:rPr>
        <w:t>Pinte en ambos mapas los océanos atlántico y pacífico de color azul, coloque el nombre a cada uno.</w:t>
      </w:r>
    </w:p>
    <w:p w:rsidR="00F8004D" w:rsidRDefault="00F8004D" w:rsidP="00F8004D">
      <w:pPr>
        <w:pStyle w:val="Prrafodelista"/>
        <w:numPr>
          <w:ilvl w:val="0"/>
          <w:numId w:val="2"/>
        </w:numPr>
        <w:jc w:val="both"/>
        <w:rPr>
          <w:sz w:val="32"/>
        </w:rPr>
      </w:pPr>
      <w:r w:rsidRPr="00F8004D">
        <w:rPr>
          <w:sz w:val="32"/>
        </w:rPr>
        <w:t>Pinte los países vecinos de color gris y coloque el no</w:t>
      </w:r>
      <w:r>
        <w:rPr>
          <w:sz w:val="32"/>
        </w:rPr>
        <w:t>mbre correspondiente a cada uno</w:t>
      </w:r>
    </w:p>
    <w:p w:rsidR="00F8004D" w:rsidRDefault="00F8004D" w:rsidP="00F8004D">
      <w:pPr>
        <w:pStyle w:val="Prrafodelista"/>
        <w:numPr>
          <w:ilvl w:val="0"/>
          <w:numId w:val="2"/>
        </w:numPr>
        <w:jc w:val="both"/>
        <w:rPr>
          <w:sz w:val="32"/>
        </w:rPr>
      </w:pPr>
      <w:r>
        <w:rPr>
          <w:sz w:val="32"/>
        </w:rPr>
        <w:t>Con color café claro pinte</w:t>
      </w:r>
      <w:r w:rsidR="000A6EBF">
        <w:rPr>
          <w:sz w:val="32"/>
        </w:rPr>
        <w:t xml:space="preserve"> y ubique el nombre</w:t>
      </w:r>
      <w:r>
        <w:rPr>
          <w:sz w:val="32"/>
        </w:rPr>
        <w:t xml:space="preserve"> únicamente los sistemas Montañosos periféricos que se nombran a continuación: </w:t>
      </w:r>
    </w:p>
    <w:p w:rsidR="000A6EBF" w:rsidRDefault="000A6EBF" w:rsidP="00F8004D">
      <w:pPr>
        <w:pStyle w:val="Prrafodelista"/>
        <w:numPr>
          <w:ilvl w:val="1"/>
          <w:numId w:val="2"/>
        </w:numPr>
        <w:jc w:val="both"/>
        <w:rPr>
          <w:sz w:val="32"/>
        </w:rPr>
        <w:sectPr w:rsidR="000A6EBF" w:rsidSect="003B47F9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F8004D" w:rsidRDefault="00F8004D" w:rsidP="00F8004D">
      <w:pPr>
        <w:pStyle w:val="Prrafodelista"/>
        <w:numPr>
          <w:ilvl w:val="1"/>
          <w:numId w:val="2"/>
        </w:numPr>
        <w:jc w:val="both"/>
        <w:rPr>
          <w:sz w:val="32"/>
        </w:rPr>
      </w:pPr>
      <w:r>
        <w:rPr>
          <w:sz w:val="32"/>
        </w:rPr>
        <w:t>Sierra nevada de santa Martha</w:t>
      </w:r>
    </w:p>
    <w:p w:rsidR="00F8004D" w:rsidRDefault="00F8004D" w:rsidP="00F8004D">
      <w:pPr>
        <w:pStyle w:val="Prrafodelista"/>
        <w:numPr>
          <w:ilvl w:val="1"/>
          <w:numId w:val="2"/>
        </w:numPr>
        <w:jc w:val="both"/>
        <w:rPr>
          <w:sz w:val="32"/>
        </w:rPr>
      </w:pPr>
      <w:r>
        <w:rPr>
          <w:sz w:val="32"/>
        </w:rPr>
        <w:t>Serranía de la Macarena</w:t>
      </w:r>
    </w:p>
    <w:p w:rsidR="00F8004D" w:rsidRDefault="00F8004D" w:rsidP="00F8004D">
      <w:pPr>
        <w:pStyle w:val="Prrafodelista"/>
        <w:numPr>
          <w:ilvl w:val="1"/>
          <w:numId w:val="2"/>
        </w:numPr>
        <w:jc w:val="both"/>
        <w:rPr>
          <w:sz w:val="32"/>
        </w:rPr>
      </w:pPr>
      <w:r>
        <w:rPr>
          <w:sz w:val="32"/>
        </w:rPr>
        <w:t>Serranía del Baudó</w:t>
      </w:r>
    </w:p>
    <w:p w:rsidR="00F8004D" w:rsidRDefault="00F8004D" w:rsidP="00F8004D">
      <w:pPr>
        <w:pStyle w:val="Prrafodelista"/>
        <w:numPr>
          <w:ilvl w:val="1"/>
          <w:numId w:val="2"/>
        </w:numPr>
        <w:jc w:val="both"/>
        <w:rPr>
          <w:sz w:val="32"/>
        </w:rPr>
      </w:pPr>
      <w:r>
        <w:rPr>
          <w:sz w:val="32"/>
        </w:rPr>
        <w:t>Serranía de Chiribiquete</w:t>
      </w:r>
    </w:p>
    <w:p w:rsidR="00F8004D" w:rsidRDefault="00F8004D" w:rsidP="00F8004D">
      <w:pPr>
        <w:pStyle w:val="Prrafodelista"/>
        <w:numPr>
          <w:ilvl w:val="1"/>
          <w:numId w:val="2"/>
        </w:numPr>
        <w:jc w:val="both"/>
        <w:rPr>
          <w:sz w:val="32"/>
        </w:rPr>
      </w:pPr>
      <w:r>
        <w:rPr>
          <w:sz w:val="32"/>
        </w:rPr>
        <w:t>Serranía del Darien</w:t>
      </w:r>
    </w:p>
    <w:p w:rsidR="00F8004D" w:rsidRDefault="00F8004D" w:rsidP="00F8004D">
      <w:pPr>
        <w:pStyle w:val="Prrafodelista"/>
        <w:numPr>
          <w:ilvl w:val="1"/>
          <w:numId w:val="2"/>
        </w:numPr>
        <w:jc w:val="both"/>
        <w:rPr>
          <w:sz w:val="32"/>
        </w:rPr>
      </w:pPr>
      <w:r>
        <w:rPr>
          <w:sz w:val="32"/>
        </w:rPr>
        <w:t>Serranía del Perijá</w:t>
      </w:r>
    </w:p>
    <w:p w:rsidR="00F8004D" w:rsidRDefault="00F8004D" w:rsidP="00F8004D">
      <w:pPr>
        <w:pStyle w:val="Prrafodelista"/>
        <w:numPr>
          <w:ilvl w:val="1"/>
          <w:numId w:val="2"/>
        </w:numPr>
        <w:jc w:val="both"/>
        <w:rPr>
          <w:sz w:val="32"/>
        </w:rPr>
      </w:pPr>
      <w:r>
        <w:rPr>
          <w:sz w:val="32"/>
        </w:rPr>
        <w:t>Serranía de San Lucas</w:t>
      </w:r>
    </w:p>
    <w:p w:rsidR="00F8004D" w:rsidRDefault="00F8004D" w:rsidP="00F8004D">
      <w:pPr>
        <w:pStyle w:val="Prrafodelista"/>
        <w:numPr>
          <w:ilvl w:val="1"/>
          <w:numId w:val="2"/>
        </w:numPr>
        <w:jc w:val="both"/>
        <w:rPr>
          <w:sz w:val="32"/>
        </w:rPr>
      </w:pPr>
      <w:r>
        <w:rPr>
          <w:sz w:val="32"/>
        </w:rPr>
        <w:t>Serranía de Abibe</w:t>
      </w:r>
    </w:p>
    <w:p w:rsidR="00F8004D" w:rsidRDefault="00F8004D" w:rsidP="00F8004D">
      <w:pPr>
        <w:pStyle w:val="Prrafodelista"/>
        <w:numPr>
          <w:ilvl w:val="1"/>
          <w:numId w:val="2"/>
        </w:numPr>
        <w:jc w:val="both"/>
        <w:rPr>
          <w:sz w:val="32"/>
        </w:rPr>
      </w:pPr>
      <w:r>
        <w:rPr>
          <w:sz w:val="32"/>
        </w:rPr>
        <w:t>Serranía de San Jerónimo</w:t>
      </w:r>
    </w:p>
    <w:p w:rsidR="00F8004D" w:rsidRPr="00F8004D" w:rsidRDefault="00F8004D" w:rsidP="00F8004D">
      <w:pPr>
        <w:pStyle w:val="Prrafodelista"/>
        <w:numPr>
          <w:ilvl w:val="1"/>
          <w:numId w:val="2"/>
        </w:numPr>
        <w:jc w:val="both"/>
        <w:rPr>
          <w:sz w:val="32"/>
        </w:rPr>
      </w:pPr>
      <w:r>
        <w:rPr>
          <w:sz w:val="32"/>
        </w:rPr>
        <w:t>Serranía de San Lucas.</w:t>
      </w:r>
    </w:p>
    <w:p w:rsidR="000A6EBF" w:rsidRDefault="000A6EBF" w:rsidP="00F8004D">
      <w:pPr>
        <w:jc w:val="both"/>
        <w:rPr>
          <w:sz w:val="32"/>
        </w:rPr>
        <w:sectPr w:rsidR="000A6EBF" w:rsidSect="000A6EBF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:rsidR="00F8004D" w:rsidRDefault="00F8004D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F8004D">
      <w:pPr>
        <w:jc w:val="both"/>
        <w:rPr>
          <w:sz w:val="32"/>
        </w:rPr>
      </w:pPr>
    </w:p>
    <w:p w:rsidR="00B5038A" w:rsidRDefault="00B5038A" w:rsidP="00B5038A">
      <w:pPr>
        <w:jc w:val="center"/>
        <w:rPr>
          <w:sz w:val="52"/>
        </w:rPr>
      </w:pPr>
      <w:r w:rsidRPr="00F8004D">
        <w:rPr>
          <w:sz w:val="52"/>
        </w:rPr>
        <w:t>Instrucciones mapa físico:</w:t>
      </w:r>
      <w:r>
        <w:rPr>
          <w:sz w:val="52"/>
        </w:rPr>
        <w:t xml:space="preserve"> Llanuras y valles Colombianos</w:t>
      </w:r>
    </w:p>
    <w:p w:rsidR="00B5038A" w:rsidRPr="00F8004D" w:rsidRDefault="00B5038A" w:rsidP="00B5038A">
      <w:pPr>
        <w:pStyle w:val="Prrafodelista"/>
        <w:numPr>
          <w:ilvl w:val="0"/>
          <w:numId w:val="3"/>
        </w:numPr>
        <w:jc w:val="both"/>
        <w:rPr>
          <w:sz w:val="32"/>
        </w:rPr>
      </w:pPr>
      <w:r w:rsidRPr="00F8004D">
        <w:rPr>
          <w:sz w:val="32"/>
        </w:rPr>
        <w:t>Use la técnica de papel mantequilla para calcar el mapa.</w:t>
      </w:r>
    </w:p>
    <w:p w:rsidR="00B5038A" w:rsidRPr="00F8004D" w:rsidRDefault="00B5038A" w:rsidP="00B5038A">
      <w:pPr>
        <w:pStyle w:val="Prrafodelista"/>
        <w:numPr>
          <w:ilvl w:val="0"/>
          <w:numId w:val="3"/>
        </w:numPr>
        <w:jc w:val="both"/>
        <w:rPr>
          <w:sz w:val="32"/>
        </w:rPr>
      </w:pPr>
      <w:r w:rsidRPr="00F8004D">
        <w:rPr>
          <w:sz w:val="32"/>
        </w:rPr>
        <w:t>Pinte en ambos mapas los océanos atlántico y pacífico de color azul, coloque el nombre a cada uno.</w:t>
      </w:r>
    </w:p>
    <w:p w:rsidR="00B5038A" w:rsidRDefault="00B5038A" w:rsidP="00B5038A">
      <w:pPr>
        <w:pStyle w:val="Prrafodelista"/>
        <w:numPr>
          <w:ilvl w:val="0"/>
          <w:numId w:val="3"/>
        </w:numPr>
        <w:jc w:val="both"/>
        <w:rPr>
          <w:sz w:val="32"/>
        </w:rPr>
      </w:pPr>
      <w:r w:rsidRPr="00F8004D">
        <w:rPr>
          <w:sz w:val="32"/>
        </w:rPr>
        <w:t>Pinte los países vecinos de color gris y coloque el no</w:t>
      </w:r>
      <w:r>
        <w:rPr>
          <w:sz w:val="32"/>
        </w:rPr>
        <w:t xml:space="preserve">mbre correspondiente a cada uno </w:t>
      </w:r>
    </w:p>
    <w:p w:rsidR="00B5038A" w:rsidRDefault="00B5038A" w:rsidP="00B5038A">
      <w:pPr>
        <w:pStyle w:val="Prrafodelista"/>
        <w:numPr>
          <w:ilvl w:val="0"/>
          <w:numId w:val="3"/>
        </w:numPr>
        <w:jc w:val="both"/>
        <w:rPr>
          <w:sz w:val="32"/>
        </w:rPr>
      </w:pPr>
      <w:r>
        <w:rPr>
          <w:sz w:val="32"/>
        </w:rPr>
        <w:t>Con color verde claro pinte las llanuras colombianas:</w:t>
      </w:r>
    </w:p>
    <w:p w:rsidR="00B5038A" w:rsidRDefault="00B5038A" w:rsidP="00B5038A">
      <w:pPr>
        <w:pStyle w:val="Prrafodelista"/>
        <w:numPr>
          <w:ilvl w:val="1"/>
          <w:numId w:val="3"/>
        </w:numPr>
        <w:jc w:val="both"/>
        <w:rPr>
          <w:sz w:val="32"/>
        </w:rPr>
      </w:pPr>
      <w:r>
        <w:rPr>
          <w:sz w:val="32"/>
        </w:rPr>
        <w:t>Llanura de la Orinoquía</w:t>
      </w:r>
    </w:p>
    <w:p w:rsidR="00B5038A" w:rsidRDefault="00B5038A" w:rsidP="00B5038A">
      <w:pPr>
        <w:pStyle w:val="Prrafodelista"/>
        <w:numPr>
          <w:ilvl w:val="1"/>
          <w:numId w:val="3"/>
        </w:numPr>
        <w:jc w:val="both"/>
        <w:rPr>
          <w:sz w:val="32"/>
        </w:rPr>
      </w:pPr>
      <w:r>
        <w:rPr>
          <w:sz w:val="32"/>
        </w:rPr>
        <w:t>Llanura de la Amazonía</w:t>
      </w:r>
    </w:p>
    <w:p w:rsidR="00B5038A" w:rsidRDefault="00B5038A" w:rsidP="00B5038A">
      <w:pPr>
        <w:pStyle w:val="Prrafodelista"/>
        <w:numPr>
          <w:ilvl w:val="1"/>
          <w:numId w:val="3"/>
        </w:numPr>
        <w:jc w:val="both"/>
        <w:rPr>
          <w:sz w:val="32"/>
        </w:rPr>
      </w:pPr>
      <w:r>
        <w:rPr>
          <w:sz w:val="32"/>
        </w:rPr>
        <w:t>Llanura del Caribe</w:t>
      </w:r>
    </w:p>
    <w:p w:rsidR="00B5038A" w:rsidRDefault="00B5038A" w:rsidP="00B5038A">
      <w:pPr>
        <w:pStyle w:val="Prrafodelista"/>
        <w:numPr>
          <w:ilvl w:val="1"/>
          <w:numId w:val="3"/>
        </w:numPr>
        <w:jc w:val="both"/>
        <w:rPr>
          <w:sz w:val="32"/>
        </w:rPr>
      </w:pPr>
      <w:r>
        <w:rPr>
          <w:sz w:val="32"/>
        </w:rPr>
        <w:t>Llanura del Pacífico</w:t>
      </w:r>
    </w:p>
    <w:p w:rsidR="00B5038A" w:rsidRPr="00B5038A" w:rsidRDefault="00B5038A" w:rsidP="00B5038A">
      <w:pPr>
        <w:pStyle w:val="Prrafodelista"/>
        <w:numPr>
          <w:ilvl w:val="0"/>
          <w:numId w:val="3"/>
        </w:numPr>
        <w:jc w:val="both"/>
        <w:rPr>
          <w:sz w:val="32"/>
        </w:rPr>
      </w:pPr>
      <w:r>
        <w:rPr>
          <w:sz w:val="32"/>
        </w:rPr>
        <w:t>Con color azul pinte el rio Guaviare que separa las llanuras de la Orinoquía y Amazonía.</w:t>
      </w:r>
      <w:bookmarkStart w:id="0" w:name="_GoBack"/>
      <w:bookmarkEnd w:id="0"/>
    </w:p>
    <w:sectPr w:rsidR="00B5038A" w:rsidRPr="00B5038A" w:rsidSect="000A6EBF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867BFF"/>
    <w:multiLevelType w:val="hybridMultilevel"/>
    <w:tmpl w:val="64F2197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CF5661"/>
    <w:multiLevelType w:val="hybridMultilevel"/>
    <w:tmpl w:val="64F2197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447130"/>
    <w:multiLevelType w:val="hybridMultilevel"/>
    <w:tmpl w:val="64F2197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7F9"/>
    <w:rsid w:val="000A6EBF"/>
    <w:rsid w:val="003B47F9"/>
    <w:rsid w:val="007D3736"/>
    <w:rsid w:val="00926217"/>
    <w:rsid w:val="00B5038A"/>
    <w:rsid w:val="00F8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8A748676-9B72-4210-8DED-FF881A44D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800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004D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800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300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♠♠♠JuaN DavId♠♠♠ MGz</dc:creator>
  <cp:keywords/>
  <dc:description/>
  <cp:lastModifiedBy>♠♠♠JuaN DavId♠♠♠ MGz</cp:lastModifiedBy>
  <cp:revision>4</cp:revision>
  <cp:lastPrinted>2019-05-07T14:23:00Z</cp:lastPrinted>
  <dcterms:created xsi:type="dcterms:W3CDTF">2018-02-26T15:41:00Z</dcterms:created>
  <dcterms:modified xsi:type="dcterms:W3CDTF">2019-05-14T15:11:00Z</dcterms:modified>
</cp:coreProperties>
</file>